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4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考试注意事项</w:t>
      </w:r>
    </w:p>
    <w:p w14:paraId="7800F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1EC67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一、模拟考试安排</w:t>
      </w:r>
    </w:p>
    <w:p w14:paraId="1B20E5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设置试考环节。为帮助考生熟悉考试系统，了解考试流程并测试软硬件环境，本次在线笔试设置了试考环节。如考生未按要求完成试考，造成考试时间损失或无法完成考试，此类因考生个人设备或网络原因造成的问题将不予补时或补考。</w:t>
      </w:r>
    </w:p>
    <w:p w14:paraId="4B6C7B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2.安装考试系统。考生需提前通过以下链接下载考试客户端: https://eztest.org/exam/session/371199/client/download 请考生务必按照公告的要求，在正式考试前规定的时间内完成考试系统的安装和试考。试考成绩不记入正式考试成绩。</w:t>
      </w:r>
    </w:p>
    <w:p w14:paraId="41D22C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3.确定试考时间。在线笔试考前共安排1场试考，请按时参加: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349"/>
        <w:gridCol w:w="1834"/>
        <w:gridCol w:w="2035"/>
      </w:tblGrid>
      <w:tr w14:paraId="4067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7" w:type="dxa"/>
            <w:vAlign w:val="center"/>
          </w:tcPr>
          <w:p w14:paraId="1FAAD0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模拟考试日期</w:t>
            </w:r>
          </w:p>
        </w:tc>
        <w:tc>
          <w:tcPr>
            <w:tcW w:w="2385" w:type="dxa"/>
            <w:vAlign w:val="center"/>
          </w:tcPr>
          <w:p w14:paraId="63DF9D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模拟考试时段</w:t>
            </w:r>
          </w:p>
        </w:tc>
        <w:tc>
          <w:tcPr>
            <w:tcW w:w="1876" w:type="dxa"/>
            <w:vAlign w:val="center"/>
          </w:tcPr>
          <w:p w14:paraId="0BD8C5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测试口令</w:t>
            </w:r>
          </w:p>
        </w:tc>
        <w:tc>
          <w:tcPr>
            <w:tcW w:w="2131" w:type="dxa"/>
            <w:vAlign w:val="center"/>
          </w:tcPr>
          <w:p w14:paraId="1209C0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准考证号码</w:t>
            </w:r>
          </w:p>
        </w:tc>
      </w:tr>
      <w:tr w14:paraId="6222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397" w:type="dxa"/>
            <w:vAlign w:val="center"/>
          </w:tcPr>
          <w:p w14:paraId="279E90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5月15日</w:t>
            </w:r>
          </w:p>
          <w:p w14:paraId="563BC7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（星期四）</w:t>
            </w:r>
          </w:p>
        </w:tc>
        <w:tc>
          <w:tcPr>
            <w:tcW w:w="2385" w:type="dxa"/>
            <w:vAlign w:val="center"/>
          </w:tcPr>
          <w:p w14:paraId="508D61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 xml:space="preserve">12:00-20:00 </w:t>
            </w:r>
          </w:p>
          <w:p w14:paraId="0AE7A5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(可随时交卷)</w:t>
            </w:r>
          </w:p>
        </w:tc>
        <w:tc>
          <w:tcPr>
            <w:tcW w:w="1876" w:type="dxa"/>
            <w:vAlign w:val="center"/>
          </w:tcPr>
          <w:p w14:paraId="13BCEF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371199</w:t>
            </w:r>
          </w:p>
        </w:tc>
        <w:tc>
          <w:tcPr>
            <w:tcW w:w="2131" w:type="dxa"/>
            <w:vAlign w:val="center"/>
          </w:tcPr>
          <w:p w14:paraId="6551DE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身份证号码</w:t>
            </w:r>
          </w:p>
        </w:tc>
      </w:tr>
    </w:tbl>
    <w:p w14:paraId="7DD1FC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5月15日模拟试考，考生可自由选择时间参加，在规定时间完成考试系统的安装和试考，请考生务必参加模拟试考，如果未参加此次模拟考试影响5月16日正式考试由考生自行承担后果。</w:t>
      </w:r>
    </w:p>
    <w:p w14:paraId="338497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试考期间技术支持请优先联系页面上技术支持，如长时间未有回复，请电话咨询电话客服：0898-66502026、66755313（仅供模拟考试期间使用，正式考试请勿拨打）。</w:t>
      </w:r>
    </w:p>
    <w:p w14:paraId="4FA62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二、正式考试安排</w:t>
      </w:r>
    </w:p>
    <w:p w14:paraId="3CD0BE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本次笔试采用线上系统考试，满分100分，时间120分钟，不允许迟到，不允许提前交卷，系统将于北京时间5月16日11:00统一收卷。</w:t>
      </w:r>
    </w:p>
    <w:p w14:paraId="42F7E1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1.正式考试安排：考试开始前30分钟内，考生可登录在线考试系统，进行拍照验证；考试当天9时00分后登陆的考生，一律视为缺考，将无法进入考试系统。</w:t>
      </w:r>
    </w:p>
    <w:p w14:paraId="38DA9B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2.正式考试时间。本次在线笔试只安排1场，请按时参加:</w:t>
      </w:r>
    </w:p>
    <w:tbl>
      <w:tblPr>
        <w:tblStyle w:val="7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194"/>
        <w:gridCol w:w="1575"/>
        <w:gridCol w:w="1669"/>
        <w:gridCol w:w="1969"/>
      </w:tblGrid>
      <w:tr w14:paraId="1B51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1" w:type="dxa"/>
            <w:vAlign w:val="center"/>
          </w:tcPr>
          <w:p w14:paraId="0DF834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考试日期</w:t>
            </w:r>
          </w:p>
        </w:tc>
        <w:tc>
          <w:tcPr>
            <w:tcW w:w="2194" w:type="dxa"/>
            <w:vAlign w:val="center"/>
          </w:tcPr>
          <w:p w14:paraId="6A4A5C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正式考试时段</w:t>
            </w:r>
          </w:p>
        </w:tc>
        <w:tc>
          <w:tcPr>
            <w:tcW w:w="1575" w:type="dxa"/>
            <w:vAlign w:val="center"/>
          </w:tcPr>
          <w:p w14:paraId="6A5FBB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科目名称</w:t>
            </w:r>
          </w:p>
        </w:tc>
        <w:tc>
          <w:tcPr>
            <w:tcW w:w="1669" w:type="dxa"/>
            <w:vAlign w:val="center"/>
          </w:tcPr>
          <w:p w14:paraId="4D4645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正式口令</w:t>
            </w:r>
          </w:p>
        </w:tc>
        <w:tc>
          <w:tcPr>
            <w:tcW w:w="1969" w:type="dxa"/>
            <w:vAlign w:val="center"/>
          </w:tcPr>
          <w:p w14:paraId="6F939B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准考证号码</w:t>
            </w:r>
          </w:p>
        </w:tc>
      </w:tr>
      <w:tr w14:paraId="7D54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741" w:type="dxa"/>
            <w:vAlign w:val="center"/>
          </w:tcPr>
          <w:p w14:paraId="3729BB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2025年5月16日（星期五）</w:t>
            </w:r>
          </w:p>
        </w:tc>
        <w:tc>
          <w:tcPr>
            <w:tcW w:w="2194" w:type="dxa"/>
            <w:vAlign w:val="center"/>
          </w:tcPr>
          <w:p w14:paraId="662A09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9:00-11:00</w:t>
            </w:r>
          </w:p>
          <w:p w14:paraId="1D799D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(不允许提前交卷)</w:t>
            </w:r>
          </w:p>
        </w:tc>
        <w:tc>
          <w:tcPr>
            <w:tcW w:w="1575" w:type="dxa"/>
            <w:vAlign w:val="center"/>
          </w:tcPr>
          <w:p w14:paraId="75A11B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综合卷</w:t>
            </w:r>
          </w:p>
        </w:tc>
        <w:tc>
          <w:tcPr>
            <w:tcW w:w="1669" w:type="dxa"/>
            <w:vAlign w:val="center"/>
          </w:tcPr>
          <w:p w14:paraId="48F874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371201</w:t>
            </w:r>
          </w:p>
        </w:tc>
        <w:tc>
          <w:tcPr>
            <w:tcW w:w="1969" w:type="dxa"/>
            <w:vAlign w:val="center"/>
          </w:tcPr>
          <w:p w14:paraId="782680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身份证号码</w:t>
            </w:r>
          </w:p>
        </w:tc>
      </w:tr>
    </w:tbl>
    <w:p w14:paraId="3538B1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E42B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三、考试设备和网络要求</w:t>
      </w:r>
    </w:p>
    <w:p w14:paraId="378A7D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1.本次考试考生需自行准备考试设备和网络，并确保在模拟试考期间完成在线考试系统客户端的安装和测试，以避免在正式考试中出现系统安装或使用问题影响正常考试。</w:t>
      </w:r>
    </w:p>
    <w:p w14:paraId="581D6A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2.本次考试作答统一要求使用笔记本电脑或台式电脑，不允许其他设备作答;作答电脑必须安装可正常工作的摄像设备(内置或外置摄像头均可)。</w:t>
      </w:r>
    </w:p>
    <w:p w14:paraId="18125A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3.在线考试客户端适用于Windows(win7、win10、win11)及macOS(10.15.7以上)操作系统，请根据你考试设备的系统类型选择下载相应的版本。请注意：客户端无法在虚拟机中运行。</w:t>
      </w:r>
    </w:p>
    <w:p w14:paraId="6B43E2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4.考试期间应授权考试系统使用摄像头，并确保全程正面面对考生。</w:t>
      </w:r>
    </w:p>
    <w:p w14:paraId="34A3CD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.进入考试系统前关闭电脑上与考试无关网页和软件，包括各类通讯软件以及音视频播放。考生务必仔细清理考试设备，彻底关闭尤其是具有投屏功能的软件、直播功能的软件（如乐播）、远程协作工具（如向日葵、Teamview）、网络代理程序及VPN程序等。</w:t>
      </w:r>
    </w:p>
    <w:p w14:paraId="079797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6.考试期间需要实时连通互联网，推荐使用稳定的有线宽带网络，且网络带宽不低于20Mbps，建议使用带宽50Mbps或以上的独立光纤网络进行考试，以获得良好的考试体验。</w:t>
      </w:r>
    </w:p>
    <w:p w14:paraId="470F2B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7.考生须用第二视角鹰眼监控设备的移动网络作为备用网络，并与作答电脑事先做好调试，以便网络出现故障时能迅速切换备用网络继续考试;预计本次考试期间预计消耗流量为1500MB，每位考生网络上传速度不低于2MB/s。</w:t>
      </w:r>
    </w:p>
    <w:p w14:paraId="4F871D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特别提醒:考试期间如发生考试设备或网络故障，故障解决后，考生可重新进入考试继续作答，发生网络故障之前的作答结果会实时保存;由于考试设备或网络故障导致考试时间的损失、或无法完成考试的，将不予补时或补考。</w:t>
      </w:r>
    </w:p>
    <w:p w14:paraId="63FB6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四、考试环境要求</w:t>
      </w:r>
    </w:p>
    <w:p w14:paraId="0AE800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1.考生应选择安静、光线充足、不受打扰的密闭空间独立参加考试。</w:t>
      </w:r>
    </w:p>
    <w:p w14:paraId="1D7B80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2.考试过程中，除考生本人外，不得有其他人员在场(包括家长)，不得有其他人在考试区域出入，否则将被认定为违纪。</w:t>
      </w:r>
    </w:p>
    <w:p w14:paraId="3DC4F7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请准备洁净、平整的桌面用于摆放考试设备、键盘、鼠标、一支笔和一张空白草稿纸。除上述物品外，答题桌面上不允许摆放其他违规物品，包括手机等通讯设备和电子设备、计算器、书籍、资料、零食、饮品等。</w:t>
      </w:r>
    </w:p>
    <w:p w14:paraId="379606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4.建议考生准备舒适度合适的椅子，以保证良好坐姿进行考试。</w:t>
      </w:r>
    </w:p>
    <w:p w14:paraId="623BC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五、鹰眼监控架设要求</w:t>
      </w:r>
    </w:p>
    <w:p w14:paraId="47F89B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1.鹰眼监控设备应摆放在考生侧方，应拍摄到考生写字台桌面、考生双手的动作以及电脑屏幕的状态。</w:t>
      </w:r>
    </w:p>
    <w:p w14:paraId="403BC4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2.手机或平板支架:将智能手机或平板设备固定摆放，便于按监控视角要求调整到合适的位置与高度。</w:t>
      </w:r>
    </w:p>
    <w:p w14:paraId="036B71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第二视角鹰眼监控设备架设好以后，可以使用前置摄像头的拍照功能，查看监控效果、调试监控角度。确认监控摄像头正常工作无遮挡，监控范围覆盖考生上半身(双手可见)、完整的考试设备、以及考生周边环境。</w:t>
      </w:r>
    </w:p>
    <w:p w14:paraId="6E0F61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4.仔细检查监控设备摆放的稳定程度，避免考中设备倾倒造成损失。</w:t>
      </w:r>
    </w:p>
    <w:p w14:paraId="42EEC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六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、考试系统监控要求</w:t>
      </w:r>
    </w:p>
    <w:p w14:paraId="1207E4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考试系统使用AI监考技术对考生身份特征进行识别，并全程远程人工监考，实现对所有考生100%的监考全覆盖。为保证识别效率，避免被误判，在考试时，考生应注意以下事项:</w:t>
      </w:r>
    </w:p>
    <w:p w14:paraId="76D7F8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1.考生应知悉，从登录在线考试系统直至考试结束退出的全过程，都属于监考的范围，考生应全程遵守考试纪律。</w:t>
      </w:r>
    </w:p>
    <w:p w14:paraId="4EABDC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2.注意仪容干净整洁，不要佩戴口罩、墨镜、帽子、夸张的眼镜等饰品，以免形象与报名照差异过大，被系统判定为有替考嫌疑。</w:t>
      </w:r>
    </w:p>
    <w:p w14:paraId="769BB3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3.考生应保持正面面对摄像头就坐，头部到桌面的草稿纸应始终完整地处于摄像头监控画面中。避免出现半幅正脸，侧脸等影响监控质量的情况。</w:t>
      </w:r>
    </w:p>
    <w:p w14:paraId="074065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4.不要长时间用手或其他物品遮挡面部。</w:t>
      </w:r>
    </w:p>
    <w:p w14:paraId="6F92D8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5.考试区域需光线良好，保证考生正面形象能清晰识别。避免因考生面部背光、或摄像头对着窗户等强光源导致识别失败。</w:t>
      </w:r>
    </w:p>
    <w:p w14:paraId="5668BA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6.考试过程中，不要频繁、大幅度变换身体位置和姿势，避免因脱离监控范围被认定为违纪。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1181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042EA">
                          <w:pPr>
                            <w:pStyle w:val="3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042EA">
                    <w:pPr>
                      <w:pStyle w:val="3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A43C9"/>
    <w:rsid w:val="06424A1F"/>
    <w:rsid w:val="0E5A7A89"/>
    <w:rsid w:val="37486C96"/>
    <w:rsid w:val="3CB3175A"/>
    <w:rsid w:val="49CC37BD"/>
    <w:rsid w:val="4E932B8E"/>
    <w:rsid w:val="546A43C9"/>
    <w:rsid w:val="7B7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2515</Words>
  <Characters>2734</Characters>
  <Lines>0</Lines>
  <Paragraphs>0</Paragraphs>
  <TotalTime>3</TotalTime>
  <ScaleCrop>false</ScaleCrop>
  <LinksUpToDate>false</LinksUpToDate>
  <CharactersWithSpaces>2737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2025-04-22T07:16:00Z</dcterms:created>
  <dc:creator>石  頁</dc:creator>
  <cp:lastModifiedBy>石  頁</cp:lastModifiedBy>
  <dcterms:modified xsi:type="dcterms:W3CDTF">2025-05-09T07:02:33Z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C6CFE0740DBF414FB6D9F8B6944EA97A_11</vt:lpwstr>
  </property>
  <property fmtid="{D5CDD505-2E9C-101B-9397-08002B2CF9AE}" pid="4" name="KSOTemplateDocerSaveRecord">
    <vt:lpwstr>eyJoZGlkIjoiNWEyNmU5ZTllNjNhYmEzZTVhNzRlYjI1NmUxM2I5MzYiLCJ1c2VySWQiOiIyNzMxNTAyODEifQ==</vt:lpwstr>
  </property>
</Properties>
</file>